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F498" w14:textId="77777777" w:rsidR="00E256A4" w:rsidRDefault="00E256A4" w:rsidP="00E256A4">
      <w:pPr>
        <w:spacing w:after="0"/>
        <w:ind w:left="720"/>
        <w:jc w:val="right"/>
        <w:rPr>
          <w:rFonts w:ascii="Montserrat" w:hAnsi="Montserrat"/>
          <w:b/>
          <w:bCs/>
          <w:sz w:val="34"/>
          <w:szCs w:val="34"/>
        </w:rPr>
      </w:pPr>
    </w:p>
    <w:p w14:paraId="7101151E" w14:textId="7E74EEEA" w:rsidR="00E256A4" w:rsidRPr="00B00F43" w:rsidRDefault="00E256A4" w:rsidP="00E256A4">
      <w:pPr>
        <w:spacing w:after="0"/>
        <w:ind w:left="720"/>
        <w:jc w:val="right"/>
        <w:rPr>
          <w:rFonts w:ascii="Montserrat" w:hAnsi="Montserrat"/>
          <w:b/>
          <w:bCs/>
          <w:sz w:val="34"/>
          <w:szCs w:val="34"/>
        </w:rPr>
      </w:pPr>
      <w:r w:rsidRPr="00DC482F">
        <w:rPr>
          <w:rFonts w:ascii="Montserrat" w:hAnsi="Montserrat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167014EE" wp14:editId="597A5B3C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1905000" cy="9525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b/>
          <w:bCs/>
          <w:sz w:val="34"/>
          <w:szCs w:val="34"/>
        </w:rPr>
        <w:t>L</w:t>
      </w:r>
      <w:r w:rsidRPr="00DC482F">
        <w:rPr>
          <w:rFonts w:ascii="Montserrat" w:hAnsi="Montserrat"/>
          <w:b/>
          <w:bCs/>
          <w:sz w:val="34"/>
          <w:szCs w:val="34"/>
        </w:rPr>
        <w:t>ost Instrument Bond</w:t>
      </w:r>
      <w:r w:rsidRPr="00B00F43">
        <w:rPr>
          <w:rFonts w:ascii="Montserrat" w:hAnsi="Montserrat"/>
          <w:b/>
          <w:bCs/>
          <w:sz w:val="34"/>
          <w:szCs w:val="34"/>
        </w:rPr>
        <w:t xml:space="preserve"> Checklist</w:t>
      </w:r>
    </w:p>
    <w:p w14:paraId="51941336" w14:textId="77777777" w:rsidR="00E256A4" w:rsidRPr="00B00F43" w:rsidRDefault="00E256A4" w:rsidP="00E256A4">
      <w:pPr>
        <w:spacing w:after="0"/>
        <w:ind w:left="720"/>
        <w:jc w:val="right"/>
        <w:rPr>
          <w:rFonts w:ascii="Montserrat" w:hAnsi="Montserrat"/>
          <w:sz w:val="34"/>
          <w:szCs w:val="34"/>
        </w:rPr>
      </w:pPr>
      <w:r w:rsidRPr="00B00F43">
        <w:rPr>
          <w:rFonts w:ascii="Montserrat" w:hAnsi="Montserrat"/>
          <w:sz w:val="34"/>
          <w:szCs w:val="34"/>
        </w:rPr>
        <w:t>Irene E. Josey, Treasurer &amp; Public Trustee</w:t>
      </w:r>
    </w:p>
    <w:p w14:paraId="38B1ED70" w14:textId="4C33B6AB" w:rsidR="00E256A4" w:rsidRDefault="00E256A4" w:rsidP="00E256A4">
      <w:pPr>
        <w:spacing w:after="0"/>
        <w:ind w:left="720"/>
        <w:jc w:val="right"/>
        <w:rPr>
          <w:rFonts w:ascii="Montserrat" w:hAnsi="Montserrat"/>
          <w:sz w:val="24"/>
          <w:szCs w:val="24"/>
        </w:rPr>
      </w:pPr>
      <w:r w:rsidRPr="00BD009E">
        <w:rPr>
          <w:rFonts w:ascii="Montserrat" w:hAnsi="Montserrat"/>
          <w:sz w:val="24"/>
          <w:szCs w:val="24"/>
        </w:rPr>
        <w:t>(970) 498-7</w:t>
      </w:r>
      <w:r w:rsidR="00887912">
        <w:rPr>
          <w:rFonts w:ascii="Montserrat" w:hAnsi="Montserrat"/>
          <w:sz w:val="24"/>
          <w:szCs w:val="24"/>
        </w:rPr>
        <w:t>020</w:t>
      </w:r>
      <w:r w:rsidRPr="00BD009E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color w:val="2A5C4D"/>
          <w:sz w:val="28"/>
          <w:szCs w:val="28"/>
        </w:rPr>
        <w:t>|</w:t>
      </w:r>
      <w:r w:rsidRPr="00BD009E">
        <w:rPr>
          <w:rFonts w:ascii="Montserrat" w:hAnsi="Montserrat"/>
          <w:sz w:val="24"/>
          <w:szCs w:val="24"/>
        </w:rPr>
        <w:t xml:space="preserve"> </w:t>
      </w:r>
      <w:hyperlink r:id="rId6" w:history="1">
        <w:r w:rsidRPr="00BD009E">
          <w:rPr>
            <w:rStyle w:val="Hyperlink"/>
            <w:rFonts w:ascii="Montserrat" w:hAnsi="Montserrat"/>
            <w:sz w:val="24"/>
            <w:szCs w:val="24"/>
          </w:rPr>
          <w:t>efclose@larimer.org</w:t>
        </w:r>
      </w:hyperlink>
      <w:r w:rsidRPr="00BD009E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color w:val="2A5C4D"/>
          <w:sz w:val="28"/>
          <w:szCs w:val="28"/>
        </w:rPr>
        <w:t xml:space="preserve">| </w:t>
      </w:r>
      <w:hyperlink r:id="rId7" w:history="1">
        <w:r w:rsidRPr="00B00F43">
          <w:rPr>
            <w:rStyle w:val="Hyperlink"/>
            <w:rFonts w:ascii="Montserrat" w:hAnsi="Montserrat"/>
            <w:sz w:val="24"/>
            <w:szCs w:val="24"/>
          </w:rPr>
          <w:t>larimer.org/</w:t>
        </w:r>
        <w:proofErr w:type="spellStart"/>
        <w:r w:rsidRPr="00B00F43">
          <w:rPr>
            <w:rStyle w:val="Hyperlink"/>
            <w:rFonts w:ascii="Montserrat" w:hAnsi="Montserrat"/>
            <w:sz w:val="24"/>
            <w:szCs w:val="24"/>
          </w:rPr>
          <w:t>publictrustee</w:t>
        </w:r>
        <w:proofErr w:type="spellEnd"/>
      </w:hyperlink>
    </w:p>
    <w:p w14:paraId="1CEEADF8" w14:textId="77777777" w:rsidR="00E256A4" w:rsidRDefault="00E256A4" w:rsidP="00E256A4">
      <w:pPr>
        <w:spacing w:after="0" w:line="240" w:lineRule="auto"/>
        <w:rPr>
          <w:rFonts w:eastAsia="Times New Roman" w:cs="Calibri"/>
          <w:b/>
          <w:bCs/>
          <w:color w:val="000000"/>
          <w:sz w:val="23"/>
          <w:szCs w:val="23"/>
        </w:rPr>
      </w:pPr>
    </w:p>
    <w:p w14:paraId="0B94B320" w14:textId="77777777" w:rsidR="00E256A4" w:rsidRDefault="00E256A4" w:rsidP="00E256A4">
      <w:p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For non-qualified holders, if the original promissory note has been lost, a </w:t>
      </w:r>
      <w:r w:rsidRPr="004A6219">
        <w:rPr>
          <w:rFonts w:eastAsia="Times New Roman" w:cs="Calibri"/>
          <w:b/>
          <w:bCs/>
          <w:color w:val="000000"/>
          <w:sz w:val="23"/>
          <w:szCs w:val="23"/>
        </w:rPr>
        <w:t>Lost Instrument Bond</w:t>
      </w:r>
      <w:r>
        <w:rPr>
          <w:rFonts w:eastAsia="Times New Roman" w:cs="Calibri"/>
          <w:color w:val="000000"/>
          <w:sz w:val="23"/>
          <w:szCs w:val="23"/>
        </w:rPr>
        <w:t xml:space="preserve"> must be finished to execute a Release of Deed</w:t>
      </w:r>
    </w:p>
    <w:p w14:paraId="62A896A8" w14:textId="77777777" w:rsidR="00E256A4" w:rsidRDefault="00E256A4" w:rsidP="00E256A4">
      <w:p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</w:p>
    <w:p w14:paraId="78A8A888" w14:textId="77777777" w:rsidR="00E256A4" w:rsidRDefault="00E256A4" w:rsidP="00E256A4">
      <w:p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 w:rsidRPr="00760680">
        <w:rPr>
          <w:rFonts w:eastAsia="Times New Roman" w:cs="Calibri"/>
          <w:color w:val="000000"/>
          <w:sz w:val="23"/>
          <w:szCs w:val="23"/>
        </w:rPr>
        <w:t xml:space="preserve">A </w:t>
      </w:r>
      <w:r w:rsidRPr="00760680">
        <w:rPr>
          <w:rFonts w:eastAsia="Times New Roman" w:cs="Calibri"/>
          <w:b/>
          <w:bCs/>
          <w:color w:val="000000"/>
          <w:sz w:val="23"/>
          <w:szCs w:val="23"/>
        </w:rPr>
        <w:t xml:space="preserve">Lost Instrument </w:t>
      </w:r>
      <w:proofErr w:type="gramStart"/>
      <w:r w:rsidRPr="00760680">
        <w:rPr>
          <w:rFonts w:eastAsia="Times New Roman" w:cs="Calibri"/>
          <w:b/>
          <w:bCs/>
          <w:color w:val="000000"/>
          <w:sz w:val="23"/>
          <w:szCs w:val="23"/>
        </w:rPr>
        <w:t>Bond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 ((</w:t>
      </w:r>
      <w:proofErr w:type="gramEnd"/>
      <w:r w:rsidRPr="00760680">
        <w:rPr>
          <w:rFonts w:eastAsia="Times New Roman" w:cs="Calibri"/>
          <w:color w:val="000000"/>
          <w:sz w:val="23"/>
          <w:szCs w:val="23"/>
        </w:rPr>
        <w:t xml:space="preserve">C.R.S. 38-39-102(3)) is a Corporate Surety Bond issued by a company authorized to issue such bonds in the State of Colorado. Please contact your insurance company or complete additional research for further assistance with this matter. </w:t>
      </w:r>
    </w:p>
    <w:p w14:paraId="7956731F" w14:textId="77777777" w:rsidR="00E256A4" w:rsidRDefault="00E256A4" w:rsidP="00E256A4">
      <w:p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</w:p>
    <w:p w14:paraId="048B6713" w14:textId="77777777" w:rsidR="00E256A4" w:rsidRPr="00AD3A59" w:rsidRDefault="00E256A4" w:rsidP="00E256A4">
      <w:pPr>
        <w:spacing w:after="0" w:line="240" w:lineRule="auto"/>
        <w:rPr>
          <w:rFonts w:eastAsia="Times New Roman" w:cs="Calibri"/>
          <w:b/>
          <w:bCs/>
          <w:color w:val="000000"/>
          <w:sz w:val="23"/>
          <w:szCs w:val="23"/>
        </w:rPr>
      </w:pPr>
      <w:r w:rsidRPr="00AD3A59">
        <w:rPr>
          <w:rFonts w:eastAsia="Times New Roman" w:cs="Calibri"/>
          <w:b/>
          <w:bCs/>
          <w:color w:val="000000"/>
          <w:sz w:val="23"/>
          <w:szCs w:val="23"/>
        </w:rPr>
        <w:t xml:space="preserve">Failure to provide any of the following </w:t>
      </w:r>
      <w:r>
        <w:rPr>
          <w:rFonts w:eastAsia="Times New Roman" w:cs="Calibri"/>
          <w:b/>
          <w:bCs/>
          <w:color w:val="000000"/>
          <w:sz w:val="23"/>
          <w:szCs w:val="23"/>
        </w:rPr>
        <w:t>may</w:t>
      </w:r>
      <w:r w:rsidRPr="00AD3A59">
        <w:rPr>
          <w:rFonts w:eastAsia="Times New Roman" w:cs="Calibri"/>
          <w:b/>
          <w:bCs/>
          <w:color w:val="000000"/>
          <w:sz w:val="23"/>
          <w:szCs w:val="23"/>
        </w:rPr>
        <w:t xml:space="preserve"> result in rejection of the bond and request for release</w:t>
      </w:r>
      <w:r>
        <w:rPr>
          <w:rFonts w:eastAsia="Times New Roman" w:cs="Calibri"/>
          <w:b/>
          <w:bCs/>
          <w:color w:val="000000"/>
          <w:sz w:val="23"/>
          <w:szCs w:val="23"/>
        </w:rPr>
        <w:t>.</w:t>
      </w:r>
    </w:p>
    <w:p w14:paraId="72FDEC49" w14:textId="77777777" w:rsidR="00E256A4" w:rsidRDefault="00E256A4" w:rsidP="00E256A4">
      <w:p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</w:p>
    <w:p w14:paraId="125EA90E" w14:textId="77777777" w:rsidR="00E256A4" w:rsidRDefault="00E256A4" w:rsidP="00E256A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The bond should include:</w:t>
      </w:r>
    </w:p>
    <w:p w14:paraId="54882D5D" w14:textId="77777777" w:rsidR="00E256A4" w:rsidRPr="00AD3A59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The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 holder of the evidence of debt </w:t>
      </w:r>
      <w:r>
        <w:rPr>
          <w:rFonts w:eastAsia="Times New Roman" w:cs="Calibri"/>
          <w:color w:val="000000"/>
          <w:sz w:val="23"/>
          <w:szCs w:val="23"/>
        </w:rPr>
        <w:t>(lender) listed as pr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incipal </w:t>
      </w:r>
    </w:p>
    <w:p w14:paraId="07413A3B" w14:textId="77777777" w:rsidR="00E256A4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The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 public trustee </w:t>
      </w:r>
      <w:r>
        <w:rPr>
          <w:rFonts w:eastAsia="Times New Roman" w:cs="Calibri"/>
          <w:color w:val="000000"/>
          <w:sz w:val="23"/>
          <w:szCs w:val="23"/>
        </w:rPr>
        <w:t xml:space="preserve">of </w:t>
      </w:r>
      <w:r w:rsidRPr="005F14ED">
        <w:rPr>
          <w:rFonts w:eastAsia="Times New Roman" w:cs="Calibri"/>
          <w:color w:val="000000"/>
          <w:sz w:val="23"/>
          <w:szCs w:val="23"/>
        </w:rPr>
        <w:t>Larimer County</w:t>
      </w:r>
      <w:r>
        <w:rPr>
          <w:rFonts w:eastAsia="Times New Roman" w:cs="Calibri"/>
          <w:color w:val="000000"/>
          <w:sz w:val="23"/>
          <w:szCs w:val="23"/>
        </w:rPr>
        <w:t xml:space="preserve"> is listed 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as </w:t>
      </w:r>
      <w:proofErr w:type="spellStart"/>
      <w:r>
        <w:rPr>
          <w:rFonts w:eastAsia="Times New Roman" w:cs="Calibri"/>
          <w:color w:val="000000"/>
          <w:sz w:val="23"/>
          <w:szCs w:val="23"/>
        </w:rPr>
        <w:t>obligee</w:t>
      </w:r>
      <w:proofErr w:type="spellEnd"/>
      <w:r>
        <w:rPr>
          <w:rFonts w:eastAsia="Times New Roman" w:cs="Calibri"/>
          <w:color w:val="000000"/>
          <w:sz w:val="23"/>
          <w:szCs w:val="23"/>
        </w:rPr>
        <w:t xml:space="preserve"> (the property must be in Larimer County)</w:t>
      </w:r>
    </w:p>
    <w:p w14:paraId="6C639D0F" w14:textId="77777777" w:rsidR="00E256A4" w:rsidRPr="00760680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The grantor (beneficiary) name that matches the original parties to the Deed of Trust</w:t>
      </w:r>
    </w:p>
    <w:p w14:paraId="448D280F" w14:textId="77777777" w:rsidR="00E256A4" w:rsidRPr="00AD3A59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An effective date of the bond</w:t>
      </w:r>
    </w:p>
    <w:p w14:paraId="76469898" w14:textId="77777777" w:rsidR="00E256A4" w:rsidRPr="005F14ED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A </w:t>
      </w:r>
      <w:proofErr w:type="gramStart"/>
      <w:r>
        <w:rPr>
          <w:rFonts w:eastAsia="Times New Roman" w:cs="Calibri"/>
          <w:color w:val="000000"/>
          <w:sz w:val="23"/>
          <w:szCs w:val="23"/>
        </w:rPr>
        <w:t>v</w:t>
      </w:r>
      <w:r w:rsidRPr="00AD3A59">
        <w:rPr>
          <w:rFonts w:eastAsia="Times New Roman" w:cs="Calibri"/>
          <w:color w:val="000000"/>
          <w:sz w:val="23"/>
          <w:szCs w:val="23"/>
        </w:rPr>
        <w:t xml:space="preserve">alid </w:t>
      </w:r>
      <w:r>
        <w:rPr>
          <w:rFonts w:eastAsia="Times New Roman" w:cs="Calibri"/>
          <w:color w:val="000000"/>
          <w:sz w:val="23"/>
          <w:szCs w:val="23"/>
        </w:rPr>
        <w:t>through or e</w:t>
      </w:r>
      <w:r w:rsidRPr="00AD3A59">
        <w:rPr>
          <w:rFonts w:eastAsia="Times New Roman" w:cs="Calibri"/>
          <w:color w:val="000000"/>
          <w:sz w:val="23"/>
          <w:szCs w:val="23"/>
        </w:rPr>
        <w:t>xpiration</w:t>
      </w:r>
      <w:proofErr w:type="gramEnd"/>
      <w:r w:rsidRPr="00AD3A59">
        <w:rPr>
          <w:rFonts w:eastAsia="Times New Roman" w:cs="Calibri"/>
          <w:color w:val="000000"/>
          <w:sz w:val="23"/>
          <w:szCs w:val="23"/>
        </w:rPr>
        <w:t xml:space="preserve"> </w:t>
      </w:r>
      <w:r>
        <w:rPr>
          <w:rFonts w:eastAsia="Times New Roman" w:cs="Calibri"/>
          <w:color w:val="000000"/>
          <w:sz w:val="23"/>
          <w:szCs w:val="23"/>
        </w:rPr>
        <w:t>d</w:t>
      </w:r>
      <w:r w:rsidRPr="00AD3A59">
        <w:rPr>
          <w:rFonts w:eastAsia="Times New Roman" w:cs="Calibri"/>
          <w:color w:val="000000"/>
          <w:sz w:val="23"/>
          <w:szCs w:val="23"/>
        </w:rPr>
        <w:t>ate</w:t>
      </w:r>
      <w:r>
        <w:rPr>
          <w:rFonts w:eastAsia="Times New Roman" w:cs="Calibri"/>
          <w:color w:val="000000"/>
          <w:sz w:val="23"/>
          <w:szCs w:val="23"/>
        </w:rPr>
        <w:t xml:space="preserve"> for that bond</w:t>
      </w:r>
      <w:r w:rsidRPr="00AD3A59">
        <w:rPr>
          <w:rFonts w:eastAsia="Times New Roman" w:cs="Calibri"/>
          <w:color w:val="000000"/>
          <w:sz w:val="23"/>
          <w:szCs w:val="23"/>
        </w:rPr>
        <w:t xml:space="preserve"> </w:t>
      </w:r>
      <w:r>
        <w:rPr>
          <w:rFonts w:eastAsia="Times New Roman" w:cs="Calibri"/>
          <w:color w:val="000000"/>
          <w:sz w:val="23"/>
          <w:szCs w:val="23"/>
        </w:rPr>
        <w:t xml:space="preserve">that is </w:t>
      </w:r>
      <w:r w:rsidRPr="005F14ED">
        <w:rPr>
          <w:rFonts w:eastAsia="Times New Roman" w:cs="Calibri"/>
          <w:color w:val="000000"/>
          <w:sz w:val="23"/>
          <w:szCs w:val="23"/>
        </w:rPr>
        <w:t>good for at least six (6) years from the effective date</w:t>
      </w:r>
    </w:p>
    <w:p w14:paraId="0D58F48F" w14:textId="77777777" w:rsidR="00E256A4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A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 value equal to </w:t>
      </w:r>
      <w:r w:rsidRPr="005F14ED">
        <w:rPr>
          <w:rFonts w:eastAsia="Times New Roman" w:cs="Calibri"/>
          <w:color w:val="000000"/>
          <w:sz w:val="23"/>
          <w:szCs w:val="23"/>
        </w:rPr>
        <w:t>1.5 times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 the original principal amount of the evidence of debt stated in the Deed of Trust</w:t>
      </w:r>
    </w:p>
    <w:p w14:paraId="28AAD6CF" w14:textId="77777777" w:rsidR="00E256A4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The</w:t>
      </w:r>
      <w:r w:rsidRPr="00760680">
        <w:rPr>
          <w:rFonts w:eastAsia="Times New Roman" w:cs="Calibri"/>
          <w:color w:val="000000"/>
          <w:sz w:val="23"/>
          <w:szCs w:val="23"/>
        </w:rPr>
        <w:t xml:space="preserve"> </w:t>
      </w:r>
      <w:r>
        <w:rPr>
          <w:rFonts w:eastAsia="Times New Roman" w:cs="Calibri"/>
          <w:color w:val="000000"/>
          <w:sz w:val="23"/>
          <w:szCs w:val="23"/>
        </w:rPr>
        <w:t>Recording Date and Reception Number from the Deed of Trust</w:t>
      </w:r>
    </w:p>
    <w:p w14:paraId="3CFF9A44" w14:textId="77777777" w:rsidR="00E256A4" w:rsidRPr="00AD3A59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Signature of the</w:t>
      </w:r>
      <w:r w:rsidRPr="00AD3A59">
        <w:rPr>
          <w:rFonts w:eastAsia="Times New Roman" w:cs="Calibri"/>
          <w:color w:val="000000"/>
          <w:sz w:val="23"/>
          <w:szCs w:val="23"/>
        </w:rPr>
        <w:t xml:space="preserve"> Principal</w:t>
      </w:r>
    </w:p>
    <w:p w14:paraId="34CDFF17" w14:textId="77777777" w:rsidR="00E256A4" w:rsidRPr="00AD3A59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Signature of the</w:t>
      </w:r>
      <w:r w:rsidRPr="00AD3A59">
        <w:rPr>
          <w:rFonts w:eastAsia="Times New Roman" w:cs="Calibri"/>
          <w:color w:val="000000"/>
          <w:sz w:val="23"/>
          <w:szCs w:val="23"/>
        </w:rPr>
        <w:t xml:space="preserve"> Attorney-in-Fact</w:t>
      </w:r>
      <w:r>
        <w:rPr>
          <w:rFonts w:eastAsia="Times New Roman" w:cs="Calibri"/>
          <w:color w:val="000000"/>
          <w:sz w:val="23"/>
          <w:szCs w:val="23"/>
        </w:rPr>
        <w:t xml:space="preserve"> (for the Insurance Company)</w:t>
      </w:r>
    </w:p>
    <w:p w14:paraId="5DBFEDC5" w14:textId="77777777" w:rsidR="00E256A4" w:rsidRPr="004A6219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 w:rsidRPr="004A6219">
        <w:rPr>
          <w:rFonts w:eastAsia="Times New Roman" w:cs="Calibri"/>
          <w:color w:val="000000"/>
          <w:sz w:val="23"/>
          <w:szCs w:val="23"/>
        </w:rPr>
        <w:t>Corporate Seal</w:t>
      </w:r>
    </w:p>
    <w:p w14:paraId="2711854C" w14:textId="77777777" w:rsidR="00E256A4" w:rsidRDefault="00E256A4" w:rsidP="00E256A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Additional Documents to be provided with the bond:</w:t>
      </w:r>
    </w:p>
    <w:p w14:paraId="66336935" w14:textId="27F320DF" w:rsidR="00E256A4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A notarized </w:t>
      </w:r>
      <w:r w:rsidRPr="005F14ED">
        <w:rPr>
          <w:rFonts w:eastAsia="Times New Roman" w:cs="Calibri"/>
          <w:color w:val="000000"/>
          <w:sz w:val="23"/>
          <w:szCs w:val="23"/>
        </w:rPr>
        <w:t>Power of Attorney</w:t>
      </w:r>
      <w:r>
        <w:rPr>
          <w:rFonts w:eastAsia="Times New Roman" w:cs="Calibri"/>
          <w:color w:val="000000"/>
          <w:sz w:val="23"/>
          <w:szCs w:val="23"/>
        </w:rPr>
        <w:t xml:space="preserve"> (POA) for the insurance company </w:t>
      </w:r>
      <w:r w:rsidR="00784B46">
        <w:rPr>
          <w:rFonts w:eastAsia="Times New Roman" w:cs="Calibri"/>
          <w:color w:val="000000"/>
          <w:sz w:val="23"/>
          <w:szCs w:val="23"/>
        </w:rPr>
        <w:t>(signed by all appropriate parties)</w:t>
      </w:r>
    </w:p>
    <w:p w14:paraId="191714F4" w14:textId="760E5F99" w:rsidR="006A2437" w:rsidRPr="006A2437" w:rsidRDefault="00E256A4" w:rsidP="006A2437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t xml:space="preserve">All other documents as noted on the </w:t>
      </w:r>
      <w:r w:rsidRPr="005F14ED">
        <w:t>Release of Deed Documentation Checklist</w:t>
      </w:r>
      <w:r w:rsidRPr="005F14ED">
        <w:rPr>
          <w:rFonts w:eastAsia="Times New Roman" w:cs="Calibri"/>
          <w:color w:val="000000"/>
          <w:sz w:val="23"/>
          <w:szCs w:val="23"/>
        </w:rPr>
        <w:t>,</w:t>
      </w:r>
      <w:r>
        <w:rPr>
          <w:rFonts w:eastAsia="Times New Roman" w:cs="Calibri"/>
          <w:color w:val="000000"/>
          <w:sz w:val="23"/>
          <w:szCs w:val="23"/>
        </w:rPr>
        <w:t xml:space="preserve"> including a c</w:t>
      </w:r>
      <w:r w:rsidRPr="00F904BD">
        <w:rPr>
          <w:rFonts w:eastAsia="Times New Roman" w:cs="Calibri"/>
          <w:color w:val="000000"/>
          <w:sz w:val="23"/>
          <w:szCs w:val="23"/>
        </w:rPr>
        <w:t xml:space="preserve">ompleted </w:t>
      </w:r>
      <w:r w:rsidRPr="00F904BD">
        <w:rPr>
          <w:rFonts w:eastAsia="Times New Roman" w:cs="Calibri"/>
          <w:bCs/>
          <w:color w:val="000000"/>
          <w:sz w:val="23"/>
          <w:szCs w:val="23"/>
        </w:rPr>
        <w:t>Release of Deed of Trust Form With</w:t>
      </w:r>
      <w:r>
        <w:rPr>
          <w:rFonts w:eastAsia="Times New Roman" w:cs="Calibri"/>
          <w:bCs/>
          <w:color w:val="000000"/>
          <w:sz w:val="23"/>
          <w:szCs w:val="23"/>
        </w:rPr>
        <w:t>out</w:t>
      </w:r>
      <w:r w:rsidRPr="00F904BD">
        <w:rPr>
          <w:rFonts w:eastAsia="Times New Roman" w:cs="Calibri"/>
          <w:bCs/>
          <w:color w:val="000000"/>
          <w:sz w:val="23"/>
          <w:szCs w:val="23"/>
        </w:rPr>
        <w:t xml:space="preserve"> Production of Evidence </w:t>
      </w:r>
      <w:r w:rsidRPr="00F904BD">
        <w:rPr>
          <w:rFonts w:eastAsia="Times New Roman" w:cs="Calibri"/>
          <w:color w:val="000000"/>
          <w:sz w:val="23"/>
          <w:szCs w:val="23"/>
        </w:rPr>
        <w:t xml:space="preserve">(check </w:t>
      </w:r>
      <w:r w:rsidR="006737AD">
        <w:rPr>
          <w:rFonts w:eastAsia="Times New Roman" w:cs="Calibri"/>
          <w:color w:val="000000"/>
          <w:sz w:val="23"/>
          <w:szCs w:val="23"/>
        </w:rPr>
        <w:t>box</w:t>
      </w:r>
      <w:r w:rsidRPr="00F904BD">
        <w:rPr>
          <w:rFonts w:eastAsia="Times New Roman" w:cs="Calibri"/>
          <w:color w:val="000000"/>
          <w:sz w:val="23"/>
          <w:szCs w:val="23"/>
        </w:rPr>
        <w:t xml:space="preserve"> ‘B’) </w:t>
      </w:r>
      <w:r w:rsidR="006A2437" w:rsidRPr="004F117C">
        <w:t>http://www.e-ccta.org/Public_Trustee/Public_Trustee_forms_page.htm</w:t>
      </w:r>
    </w:p>
    <w:p w14:paraId="1493B883" w14:textId="77777777" w:rsidR="00E256A4" w:rsidRDefault="00E256A4" w:rsidP="00E256A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Check</w:t>
      </w:r>
      <w:r w:rsidRPr="00AD3A59">
        <w:rPr>
          <w:rFonts w:eastAsia="Times New Roman" w:cs="Calibri"/>
          <w:color w:val="000000"/>
          <w:sz w:val="23"/>
          <w:szCs w:val="23"/>
        </w:rPr>
        <w:t xml:space="preserve"> payable to</w:t>
      </w:r>
      <w:r>
        <w:rPr>
          <w:rFonts w:eastAsia="Times New Roman" w:cs="Calibri"/>
          <w:color w:val="000000"/>
          <w:sz w:val="23"/>
          <w:szCs w:val="23"/>
        </w:rPr>
        <w:t xml:space="preserve"> </w:t>
      </w:r>
      <w:r w:rsidRPr="004A6219">
        <w:rPr>
          <w:rFonts w:eastAsia="Times New Roman" w:cs="Calibri"/>
          <w:b/>
          <w:bCs/>
          <w:color w:val="000000"/>
          <w:sz w:val="23"/>
          <w:szCs w:val="23"/>
        </w:rPr>
        <w:t xml:space="preserve">Larimer County </w:t>
      </w:r>
      <w:r>
        <w:rPr>
          <w:rFonts w:eastAsia="Times New Roman" w:cs="Calibri"/>
          <w:b/>
          <w:bCs/>
          <w:color w:val="000000"/>
          <w:sz w:val="23"/>
          <w:szCs w:val="23"/>
        </w:rPr>
        <w:t xml:space="preserve">Public </w:t>
      </w:r>
      <w:r w:rsidRPr="004A6219">
        <w:rPr>
          <w:rFonts w:eastAsia="Times New Roman" w:cs="Calibri"/>
          <w:b/>
          <w:bCs/>
          <w:color w:val="000000"/>
          <w:sz w:val="23"/>
          <w:szCs w:val="23"/>
        </w:rPr>
        <w:t>Trustee</w:t>
      </w:r>
      <w:r>
        <w:rPr>
          <w:rFonts w:eastAsia="Times New Roman" w:cs="Calibri"/>
          <w:color w:val="000000"/>
          <w:sz w:val="23"/>
          <w:szCs w:val="23"/>
        </w:rPr>
        <w:t xml:space="preserve"> </w:t>
      </w:r>
    </w:p>
    <w:p w14:paraId="021A2713" w14:textId="77777777" w:rsidR="00E256A4" w:rsidRDefault="00E256A4" w:rsidP="00E256A4">
      <w:pPr>
        <w:numPr>
          <w:ilvl w:val="1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bookmarkStart w:id="0" w:name="note"/>
      <w:bookmarkEnd w:id="0"/>
      <w:r>
        <w:rPr>
          <w:rFonts w:eastAsia="Times New Roman" w:cs="Calibri"/>
          <w:color w:val="000000"/>
          <w:sz w:val="23"/>
          <w:szCs w:val="23"/>
        </w:rPr>
        <w:t>Includes Release Fees and Recording Fees for the Release of Deed form, the Lost Instrument Bond, and the POA</w:t>
      </w:r>
    </w:p>
    <w:p w14:paraId="4059C132" w14:textId="027D9124" w:rsidR="00E256A4" w:rsidRDefault="00E256A4" w:rsidP="00E256A4">
      <w:pPr>
        <w:numPr>
          <w:ilvl w:val="2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Release fee: $</w:t>
      </w:r>
      <w:r w:rsidR="004F117C">
        <w:rPr>
          <w:rFonts w:eastAsia="Times New Roman" w:cs="Calibri"/>
          <w:color w:val="000000"/>
          <w:sz w:val="23"/>
          <w:szCs w:val="23"/>
        </w:rPr>
        <w:t>30</w:t>
      </w:r>
    </w:p>
    <w:p w14:paraId="4E5564F8" w14:textId="77777777" w:rsidR="00E256A4" w:rsidRDefault="00E256A4" w:rsidP="00E256A4">
      <w:pPr>
        <w:numPr>
          <w:ilvl w:val="2"/>
          <w:numId w:val="1"/>
        </w:numPr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>Recording fee (first page): $13</w:t>
      </w:r>
    </w:p>
    <w:p w14:paraId="3D0F6BB7" w14:textId="77777777" w:rsidR="00E256A4" w:rsidRPr="004A6219" w:rsidRDefault="00E256A4" w:rsidP="00E256A4">
      <w:pPr>
        <w:numPr>
          <w:ilvl w:val="2"/>
          <w:numId w:val="1"/>
        </w:numPr>
        <w:spacing w:after="0" w:line="240" w:lineRule="auto"/>
        <w:rPr>
          <w:rFonts w:eastAsia="Times New Roman" w:cs="Calibri"/>
          <w:i/>
          <w:iCs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Recording fee for additional pages: $5 each </w:t>
      </w:r>
    </w:p>
    <w:p w14:paraId="2D67313D" w14:textId="77777777" w:rsidR="000B65BB" w:rsidRDefault="000B65BB"/>
    <w:sectPr w:rsidR="000B65BB" w:rsidSect="00E25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F0E4E"/>
    <w:multiLevelType w:val="hybridMultilevel"/>
    <w:tmpl w:val="65A4A9F4"/>
    <w:lvl w:ilvl="0" w:tplc="E3C0DB9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63C4C44A">
      <w:start w:val="1"/>
      <w:numFmt w:val="bullet"/>
      <w:lvlText w:val="□"/>
      <w:lvlJc w:val="left"/>
      <w:pPr>
        <w:ind w:left="1890" w:hanging="360"/>
      </w:pPr>
      <w:rPr>
        <w:rFonts w:ascii="Calibri" w:hAnsi="Calibri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66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A4"/>
    <w:rsid w:val="000B65BB"/>
    <w:rsid w:val="00394360"/>
    <w:rsid w:val="004F117C"/>
    <w:rsid w:val="00554C17"/>
    <w:rsid w:val="005F14ED"/>
    <w:rsid w:val="006737AD"/>
    <w:rsid w:val="006A2437"/>
    <w:rsid w:val="00784B46"/>
    <w:rsid w:val="00887912"/>
    <w:rsid w:val="00E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707D"/>
  <w15:chartTrackingRefBased/>
  <w15:docId w15:val="{68B27A16-970E-4A3D-8541-4740B4BD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56A4"/>
    <w:rPr>
      <w:rFonts w:ascii="Verdana" w:hAnsi="Verdana" w:hint="default"/>
      <w:strike w:val="0"/>
      <w:dstrike w:val="0"/>
      <w:color w:val="33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256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rimer.org/publictrus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close@larim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  Mehl</dc:creator>
  <cp:keywords/>
  <dc:description/>
  <cp:lastModifiedBy>Luis Reyes Munoz</cp:lastModifiedBy>
  <cp:revision>8</cp:revision>
  <dcterms:created xsi:type="dcterms:W3CDTF">2020-08-12T17:20:00Z</dcterms:created>
  <dcterms:modified xsi:type="dcterms:W3CDTF">2024-11-26T19:14:00Z</dcterms:modified>
</cp:coreProperties>
</file>